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30" w:leftChars="-300" w:firstLine="628" w:firstLineChars="262"/>
        <w:rPr>
          <w:rFonts w:hint="eastAsia" w:ascii="宋体" w:hAnsi="宋体" w:cs="黑体"/>
          <w:kern w:val="44"/>
          <w:sz w:val="24"/>
        </w:rPr>
      </w:pPr>
      <w:r>
        <w:rPr>
          <w:rFonts w:hint="eastAsia" w:ascii="宋体" w:hAnsi="宋体" w:cs="黑体"/>
          <w:kern w:val="44"/>
          <w:sz w:val="24"/>
        </w:rPr>
        <w:t>附件1</w:t>
      </w:r>
    </w:p>
    <w:p>
      <w:pPr>
        <w:spacing w:before="156" w:beforeLines="50" w:after="156" w:afterLines="50"/>
        <w:ind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县级农村工作干部专题研究班名额分配表</w:t>
      </w:r>
    </w:p>
    <w:tbl>
      <w:tblPr>
        <w:tblStyle w:val="6"/>
        <w:tblW w:w="9326" w:type="dxa"/>
        <w:jc w:val="center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745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871" w:type="dxa"/>
            <w:vAlign w:val="top"/>
          </w:tcPr>
          <w:p>
            <w:pPr>
              <w:spacing w:line="380" w:lineRule="exact"/>
              <w:ind w:firstLine="0" w:firstLineChars="0"/>
              <w:rPr>
                <w:rFonts w:hint="eastAsia" w:ascii="宋体" w:hAnsi="宋体" w:cs="方正黑体简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1270</wp:posOffset>
                      </wp:positionV>
                      <wp:extent cx="1203325" cy="396240"/>
                      <wp:effectExtent l="1270" t="4445" r="14605" b="18415"/>
                      <wp:wrapNone/>
                      <wp:docPr id="1" name="__TH_L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3325" cy="3962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31" o:spid="_x0000_s1026" o:spt="20" style="position:absolute;left:0pt;margin-left:-8.35pt;margin-top:0.1pt;height:31.2pt;width:94.75pt;z-index:251658240;mso-width-relative:page;mso-height-relative:page;" filled="f" stroked="t" coordsize="21600,21600" o:gfxdata="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D2l/dQAAAAHAQAADwAAAAAAAAABACAAAAAiAAAAZHJzL2Rv&#10;d25yZXYueG1sUEsBAhQAFAAAAAgAh07iQACEpPjMAQAAkgMAAA4AAAAAAAAAAQAgAAAAIwEAAGRy&#10;cy9lMm9Eb2MueG1sUEsFBgAAAAAGAAYAWQEAAGE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1270</wp:posOffset>
                      </wp:positionV>
                      <wp:extent cx="904875" cy="683895"/>
                      <wp:effectExtent l="3175" t="3810" r="6350" b="17145"/>
                      <wp:wrapNone/>
                      <wp:docPr id="2" name="__TH_L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68389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31" o:spid="_x0000_s1026" o:spt="20" style="position:absolute;left:0pt;margin-left:-8.3pt;margin-top:0.1pt;height:53.85pt;width:71.25pt;z-index:251661312;mso-width-relative:page;mso-height-relative:page;" filled="f" stroked="t" coordsize="21600,21600" o:gfxdata="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iAAttUAAAAIAQAADwAAAAAAAAABACAAAAAiAAAAZHJzL2Rvd25y&#10;ZXYueG1sUEsBAhQAFAAAAAgAh07iQDA5Iw7IAQAAkQMAAA4AAAAAAAAAAQAgAAAAJAEAAGRycy9l&#10;Mm9Eb2MueG1sUEsFBgAAAAAGAAYAWQEAAF4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方正黑体简体"/>
                <w:b/>
                <w:bCs/>
                <w:kern w:val="44"/>
                <w:szCs w:val="21"/>
              </w:rPr>
              <w:t xml:space="preserve">          </w:t>
            </w:r>
            <w:r>
              <w:rPr>
                <w:rFonts w:hint="eastAsia" w:ascii="宋体" w:hAnsi="宋体" w:cs="方正黑体简体"/>
                <w:b/>
                <w:bCs/>
                <w:szCs w:val="21"/>
              </w:rPr>
              <w:t xml:space="preserve">班 次    </w:t>
            </w:r>
          </w:p>
          <w:p>
            <w:pPr>
              <w:spacing w:line="380" w:lineRule="exact"/>
              <w:ind w:firstLine="0" w:firstLineChars="0"/>
              <w:rPr>
                <w:rFonts w:hint="eastAsia" w:ascii="宋体" w:hAnsi="宋体" w:cs="方正黑体简体"/>
                <w:b/>
                <w:bCs/>
                <w:szCs w:val="21"/>
              </w:rPr>
            </w:pPr>
            <w:r>
              <w:rPr>
                <w:rFonts w:hint="eastAsia" w:ascii="宋体" w:hAnsi="宋体" w:cs="方正黑体简体"/>
                <w:b/>
                <w:bCs/>
                <w:szCs w:val="21"/>
              </w:rPr>
              <w:t xml:space="preserve">         名 额</w:t>
            </w:r>
          </w:p>
          <w:p>
            <w:pPr>
              <w:spacing w:line="300" w:lineRule="exact"/>
              <w:ind w:firstLine="0" w:firstLineChars="0"/>
              <w:rPr>
                <w:rFonts w:hint="eastAsia" w:ascii="宋体" w:hAnsi="宋体" w:cs="方正黑体简体"/>
                <w:b/>
                <w:bCs/>
                <w:szCs w:val="21"/>
              </w:rPr>
            </w:pPr>
            <w:r>
              <w:rPr>
                <w:rFonts w:hint="eastAsia" w:ascii="宋体" w:hAnsi="宋体" w:cs="方正黑体简体"/>
                <w:b/>
                <w:bCs/>
                <w:szCs w:val="21"/>
              </w:rPr>
              <w:t>单 位</w:t>
            </w:r>
          </w:p>
        </w:tc>
        <w:tc>
          <w:tcPr>
            <w:tcW w:w="3745" w:type="dxa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cs="楷体_GB2312"/>
                <w:bCs w:val="0"/>
                <w:sz w:val="21"/>
                <w:szCs w:val="21"/>
              </w:rPr>
            </w:pPr>
            <w:r>
              <w:rPr>
                <w:rFonts w:hint="eastAsia" w:cs="楷体_GB2312"/>
                <w:bCs w:val="0"/>
                <w:sz w:val="21"/>
                <w:szCs w:val="21"/>
              </w:rPr>
              <w:t>第一期县级农村工作干部专题研究班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楷体_GB2312"/>
                <w:b/>
                <w:kern w:val="36"/>
                <w:szCs w:val="21"/>
              </w:rPr>
            </w:pPr>
            <w:r>
              <w:rPr>
                <w:rFonts w:hint="eastAsia" w:ascii="宋体" w:hAnsi="宋体" w:cs="楷体_GB2312"/>
                <w:b/>
                <w:kern w:val="36"/>
                <w:szCs w:val="21"/>
              </w:rPr>
              <w:t>第二期县级农村工作干部专题研究班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延安市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榆林市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汉中市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安康市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商洛市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省人力资源社会保障厅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省发改委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省扶贫办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省农业厅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省林业厅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省科技厅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省水利厅</w:t>
            </w:r>
          </w:p>
        </w:tc>
        <w:tc>
          <w:tcPr>
            <w:tcW w:w="3745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>
            <w:pPr>
              <w:ind w:firstLine="42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71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合  计</w:t>
            </w:r>
          </w:p>
        </w:tc>
        <w:tc>
          <w:tcPr>
            <w:tcW w:w="374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楷体"/>
                <w:b/>
                <w:bCs/>
                <w:kern w:val="44"/>
                <w:szCs w:val="21"/>
              </w:rPr>
            </w:pPr>
            <w:r>
              <w:rPr>
                <w:rFonts w:hint="eastAsia" w:ascii="宋体" w:hAnsi="宋体" w:cs="楷体"/>
                <w:b/>
                <w:bCs/>
                <w:kern w:val="44"/>
                <w:szCs w:val="21"/>
              </w:rPr>
              <w:t>60</w:t>
            </w:r>
          </w:p>
        </w:tc>
        <w:tc>
          <w:tcPr>
            <w:tcW w:w="371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楷体"/>
                <w:b/>
                <w:bCs/>
                <w:kern w:val="44"/>
                <w:szCs w:val="21"/>
              </w:rPr>
            </w:pPr>
            <w:r>
              <w:rPr>
                <w:rFonts w:hint="eastAsia" w:ascii="宋体" w:hAnsi="宋体" w:cs="楷体"/>
                <w:b/>
                <w:bCs/>
                <w:kern w:val="44"/>
                <w:szCs w:val="21"/>
              </w:rPr>
              <w:t>60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nsola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锐字云字库楷体1.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Unicode MS"/>
    <w:panose1 w:val="020B0604020202020204"/>
    <w:charset w:val="00"/>
    <w:family w:val="swiss"/>
    <w:pitch w:val="default"/>
    <w:sig w:usb0="00000000" w:usb1="0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楷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XdHcbAgAAIQQAAA4AAABkcnMvZTJvRG9jLnhtbK1TzW4TMRC+I/EO&#10;lu9kN0Gt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SfC0LszQauPQLnbvoMMxD/8BP1PXnfQm&#10;3dgPQT0CfbyAK7pIeHKaTqbTElUcdcMD4xdP7s6H+F6AIUmoqMfpZVDZYR1ibzqYpGwWVkrrPEFt&#10;SVvR67dX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BIXdHc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D2568"/>
    <w:rsid w:val="772B3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2017-04-26T01:23:17Z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